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70C" w:rsidRDefault="002939F4" w:rsidP="00D55D13">
      <w:pPr>
        <w:rPr>
          <w:b/>
          <w:lang w:val="en-US"/>
        </w:rPr>
      </w:pPr>
      <w:r>
        <w:rPr>
          <w:b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31pt;margin-top:-38.15pt;width:261.35pt;height:1in;z-index:251660288">
            <v:textbox style="mso-next-textbox:#_x0000_s1031">
              <w:txbxContent>
                <w:p w:rsidR="00D255E3" w:rsidRPr="00D255E3" w:rsidRDefault="00D255E3" w:rsidP="00D255E3">
                  <w:pPr>
                    <w:spacing w:line="360" w:lineRule="auto"/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D255E3"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ΑΡΙΘ. ΠΡΩΤΟΚΟΛΛΟΥ ΑΙΤΗΣΗΣ ΓΟΝΕΑ ΣΤΟ </w:t>
                  </w:r>
                </w:p>
                <w:p w:rsidR="00D255E3" w:rsidRPr="00D255E3" w:rsidRDefault="00D255E3" w:rsidP="00D255E3">
                  <w:pPr>
                    <w:spacing w:line="360" w:lineRule="auto"/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D255E3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1</w:t>
                  </w:r>
                  <w:r w:rsidRPr="00D255E3">
                    <w:rPr>
                      <w:rFonts w:ascii="Tahoma" w:hAnsi="Tahoma" w:cs="Tahoma"/>
                      <w:b/>
                      <w:sz w:val="22"/>
                      <w:szCs w:val="22"/>
                      <w:vertAlign w:val="superscript"/>
                    </w:rPr>
                    <w:t xml:space="preserve">ο </w:t>
                  </w:r>
                  <w:r w:rsidRPr="00D255E3"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 ΚΕ.Δ.Α.Σ.Υ. ΠΕΙΡΑΙΑ: </w:t>
                  </w:r>
                  <w:r w:rsidRPr="00D255E3">
                    <w:rPr>
                      <w:rFonts w:ascii="Tahoma" w:hAnsi="Tahoma" w:cs="Tahoma"/>
                      <w:sz w:val="22"/>
                      <w:szCs w:val="22"/>
                    </w:rPr>
                    <w:t>……../..…-……-202…</w:t>
                  </w:r>
                </w:p>
                <w:p w:rsidR="00D255E3" w:rsidRDefault="00D255E3" w:rsidP="00D255E3">
                  <w:pPr>
                    <w:spacing w:line="360" w:lineRule="auto"/>
                  </w:pPr>
                </w:p>
              </w:txbxContent>
            </v:textbox>
          </v:shape>
        </w:pict>
      </w:r>
      <w:r>
        <w:rPr>
          <w:b/>
          <w:noProof/>
        </w:rPr>
        <w:pict>
          <v:shape id="_x0000_s1026" type="#_x0000_t202" style="position:absolute;margin-left:-21pt;margin-top:-23.9pt;width:235.1pt;height:134.95pt;z-index:251656192" stroked="f" strokeweight="2.25pt">
            <v:stroke dashstyle="1 1" endcap="round"/>
            <v:textbox style="mso-next-textbox:#_x0000_s1026" inset="0,0,0,0">
              <w:txbxContent>
                <w:p w:rsidR="001F270C" w:rsidRDefault="00455783" w:rsidP="001F270C">
                  <w:pPr>
                    <w:ind w:right="-355"/>
                    <w:jc w:val="center"/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w:drawing>
                      <wp:inline distT="0" distB="0" distL="0" distR="0">
                        <wp:extent cx="457200" cy="409575"/>
                        <wp:effectExtent l="19050" t="0" r="0" b="0"/>
                        <wp:docPr id="5" name="Εικόνα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255E3" w:rsidRPr="00E126CD" w:rsidRDefault="00D255E3" w:rsidP="00D255E3">
                  <w:pPr>
                    <w:ind w:right="-355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126CD">
                    <w:rPr>
                      <w:rFonts w:ascii="Arial" w:hAnsi="Arial" w:cs="Arial"/>
                      <w:b/>
                      <w:sz w:val="18"/>
                      <w:szCs w:val="18"/>
                    </w:rPr>
                    <w:t>ΕΛΛΗΝΙΚΗ ΔΗΜΟΚΡΑΤΙΑ</w:t>
                  </w:r>
                </w:p>
                <w:p w:rsidR="00D255E3" w:rsidRPr="00E126CD" w:rsidRDefault="00D255E3" w:rsidP="00D255E3">
                  <w:pPr>
                    <w:ind w:right="-355"/>
                    <w:jc w:val="center"/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E126CD"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/>
                    </w:rPr>
                    <w:t>ΥΠΟΥΡΓΕΙΟ ΠΑΙΔΕΙΑΣ, ΘΡΗΣΚΕΥΜΑΤΩΝ ΚΑΙ ΑΘΛΗΤΙΣΜΟΥ</w:t>
                  </w:r>
                </w:p>
                <w:p w:rsidR="00D255E3" w:rsidRPr="00E126CD" w:rsidRDefault="00D255E3" w:rsidP="00D255E3">
                  <w:pPr>
                    <w:ind w:right="-355"/>
                    <w:jc w:val="center"/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E126CD"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/>
                    </w:rPr>
                    <w:t>ΠΕΡΙΦΕΡΕΙΑΚΗ Δ/ΝΣΗ Π. &amp; Δ. ΕΚΠ/ΣΗΣ ΑΤΤΙΚΗΣ</w:t>
                  </w:r>
                </w:p>
                <w:p w:rsidR="00D255E3" w:rsidRPr="00E126CD" w:rsidRDefault="00D255E3" w:rsidP="00D255E3">
                  <w:pPr>
                    <w:ind w:right="-355"/>
                    <w:jc w:val="center"/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E126CD"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/>
                    </w:rPr>
                    <w:t>ΚΕΝΤΡΟ ΔΙΕΠΙΣΤΗΜΟΝΙΚΗΣ ΑΞΙΟΛΟΓΗΣΗΣ, ΣΥΜΒΟΥΛΕΥΤΙΚΗΣ &amp;</w:t>
                  </w:r>
                </w:p>
                <w:p w:rsidR="00D255E3" w:rsidRPr="00E126CD" w:rsidRDefault="00D255E3" w:rsidP="00D255E3">
                  <w:pPr>
                    <w:ind w:right="-355"/>
                    <w:jc w:val="center"/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E126CD"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/>
                    </w:rPr>
                    <w:t>ΥΠΟΣΤΗΡΙΞΗΣ – 1</w:t>
                  </w:r>
                  <w:r w:rsidRPr="00E126CD">
                    <w:rPr>
                      <w:rFonts w:ascii="Arial" w:eastAsia="Calibri" w:hAnsi="Arial" w:cs="Arial"/>
                      <w:b/>
                      <w:sz w:val="18"/>
                      <w:szCs w:val="18"/>
                      <w:vertAlign w:val="superscript"/>
                      <w:lang w:eastAsia="en-US"/>
                    </w:rPr>
                    <w:t>ο</w:t>
                  </w:r>
                  <w:r w:rsidRPr="00E126CD"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/>
                    </w:rPr>
                    <w:t xml:space="preserve"> ΚΕΔΑΣΥ ΠΕΙΡΑΙΑ</w:t>
                  </w:r>
                </w:p>
                <w:p w:rsidR="00D255E3" w:rsidRPr="00E126CD" w:rsidRDefault="00D255E3" w:rsidP="00D255E3">
                  <w:pPr>
                    <w:ind w:right="-355"/>
                    <w:jc w:val="center"/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E126CD"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/>
                    </w:rPr>
                    <w:t>ΤΑΧ.Δ/ΝΣΗ: ΣΚΟΥΖΕ 13-15, 18535, ΠΕΙΡΑΙΑΣ</w:t>
                  </w:r>
                </w:p>
                <w:p w:rsidR="00D255E3" w:rsidRPr="00E126CD" w:rsidRDefault="002939F4" w:rsidP="00D255E3">
                  <w:pPr>
                    <w:ind w:right="-355"/>
                    <w:jc w:val="center"/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/>
                    </w:rPr>
                  </w:pPr>
                  <w:hyperlink r:id="rId5" w:history="1">
                    <w:r w:rsidR="00D255E3" w:rsidRPr="00E126CD">
                      <w:rPr>
                        <w:rStyle w:val="-"/>
                        <w:rFonts w:ascii="Arial" w:eastAsia="Calibri" w:hAnsi="Arial" w:cs="Arial"/>
                        <w:b/>
                        <w:sz w:val="18"/>
                        <w:szCs w:val="18"/>
                        <w:lang w:val="en-US" w:eastAsia="en-US"/>
                      </w:rPr>
                      <w:t>mail</w:t>
                    </w:r>
                    <w:r w:rsidR="00D255E3" w:rsidRPr="00E126CD">
                      <w:rPr>
                        <w:rStyle w:val="-"/>
                        <w:rFonts w:ascii="Arial" w:eastAsia="Calibri" w:hAnsi="Arial" w:cs="Arial"/>
                        <w:b/>
                        <w:sz w:val="18"/>
                        <w:szCs w:val="18"/>
                        <w:lang w:eastAsia="en-US"/>
                      </w:rPr>
                      <w:t>@1</w:t>
                    </w:r>
                    <w:proofErr w:type="spellStart"/>
                    <w:r w:rsidR="00D255E3" w:rsidRPr="00E126CD">
                      <w:rPr>
                        <w:rStyle w:val="-"/>
                        <w:rFonts w:ascii="Arial" w:eastAsia="Calibri" w:hAnsi="Arial" w:cs="Arial"/>
                        <w:b/>
                        <w:sz w:val="18"/>
                        <w:szCs w:val="18"/>
                        <w:lang w:val="en-US" w:eastAsia="en-US"/>
                      </w:rPr>
                      <w:t>kesy</w:t>
                    </w:r>
                    <w:proofErr w:type="spellEnd"/>
                    <w:r w:rsidR="00D255E3" w:rsidRPr="00E126CD">
                      <w:rPr>
                        <w:rStyle w:val="-"/>
                        <w:rFonts w:ascii="Arial" w:eastAsia="Calibri" w:hAnsi="Arial" w:cs="Arial"/>
                        <w:b/>
                        <w:sz w:val="18"/>
                        <w:szCs w:val="18"/>
                        <w:lang w:eastAsia="en-US"/>
                      </w:rPr>
                      <w:t>-</w:t>
                    </w:r>
                    <w:proofErr w:type="spellStart"/>
                    <w:r w:rsidR="00D255E3" w:rsidRPr="00E126CD">
                      <w:rPr>
                        <w:rStyle w:val="-"/>
                        <w:rFonts w:ascii="Arial" w:eastAsia="Calibri" w:hAnsi="Arial" w:cs="Arial"/>
                        <w:b/>
                        <w:sz w:val="18"/>
                        <w:szCs w:val="18"/>
                        <w:lang w:val="en-US" w:eastAsia="en-US"/>
                      </w:rPr>
                      <w:t>peiraia</w:t>
                    </w:r>
                    <w:proofErr w:type="spellEnd"/>
                    <w:r w:rsidR="00D255E3" w:rsidRPr="00E126CD">
                      <w:rPr>
                        <w:rStyle w:val="-"/>
                        <w:rFonts w:ascii="Arial" w:eastAsia="Calibri" w:hAnsi="Arial" w:cs="Arial"/>
                        <w:b/>
                        <w:sz w:val="18"/>
                        <w:szCs w:val="18"/>
                        <w:lang w:eastAsia="en-US"/>
                      </w:rPr>
                      <w:t>.</w:t>
                    </w:r>
                    <w:proofErr w:type="spellStart"/>
                    <w:r w:rsidR="00D255E3" w:rsidRPr="00E126CD">
                      <w:rPr>
                        <w:rStyle w:val="-"/>
                        <w:rFonts w:ascii="Arial" w:eastAsia="Calibri" w:hAnsi="Arial" w:cs="Arial"/>
                        <w:b/>
                        <w:sz w:val="18"/>
                        <w:szCs w:val="18"/>
                        <w:lang w:val="en-US" w:eastAsia="en-US"/>
                      </w:rPr>
                      <w:t>att</w:t>
                    </w:r>
                    <w:proofErr w:type="spellEnd"/>
                    <w:r w:rsidR="00D255E3" w:rsidRPr="00E126CD">
                      <w:rPr>
                        <w:rStyle w:val="-"/>
                        <w:rFonts w:ascii="Arial" w:eastAsia="Calibri" w:hAnsi="Arial" w:cs="Arial"/>
                        <w:b/>
                        <w:sz w:val="18"/>
                        <w:szCs w:val="18"/>
                        <w:lang w:eastAsia="en-US"/>
                      </w:rPr>
                      <w:t>.</w:t>
                    </w:r>
                    <w:r w:rsidR="00D255E3" w:rsidRPr="00E126CD">
                      <w:rPr>
                        <w:rStyle w:val="-"/>
                        <w:rFonts w:ascii="Arial" w:eastAsia="Calibri" w:hAnsi="Arial" w:cs="Arial"/>
                        <w:b/>
                        <w:sz w:val="18"/>
                        <w:szCs w:val="18"/>
                        <w:lang w:val="en-US" w:eastAsia="en-US"/>
                      </w:rPr>
                      <w:t>sch</w:t>
                    </w:r>
                    <w:r w:rsidR="00D255E3" w:rsidRPr="00E126CD">
                      <w:rPr>
                        <w:rStyle w:val="-"/>
                        <w:rFonts w:ascii="Arial" w:eastAsia="Calibri" w:hAnsi="Arial" w:cs="Arial"/>
                        <w:b/>
                        <w:sz w:val="18"/>
                        <w:szCs w:val="18"/>
                        <w:lang w:eastAsia="en-US"/>
                      </w:rPr>
                      <w:t>.</w:t>
                    </w:r>
                    <w:r w:rsidR="00D255E3" w:rsidRPr="00E126CD">
                      <w:rPr>
                        <w:rStyle w:val="-"/>
                        <w:rFonts w:ascii="Arial" w:eastAsia="Calibri" w:hAnsi="Arial" w:cs="Arial"/>
                        <w:b/>
                        <w:sz w:val="18"/>
                        <w:szCs w:val="18"/>
                        <w:lang w:val="en-US" w:eastAsia="en-US"/>
                      </w:rPr>
                      <w:t>gr</w:t>
                    </w:r>
                  </w:hyperlink>
                  <w:r w:rsidR="00D255E3" w:rsidRPr="00E126CD"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/>
                    </w:rPr>
                    <w:t xml:space="preserve"> </w:t>
                  </w:r>
                </w:p>
                <w:p w:rsidR="00D255E3" w:rsidRPr="00E126CD" w:rsidRDefault="00D255E3" w:rsidP="00D255E3">
                  <w:pPr>
                    <w:ind w:right="-355"/>
                    <w:jc w:val="center"/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E126CD"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/>
                    </w:rPr>
                    <w:t xml:space="preserve">ΤΗΛ: 2104131561 </w:t>
                  </w:r>
                </w:p>
                <w:p w:rsidR="001F270C" w:rsidRPr="008C5898" w:rsidRDefault="001F270C" w:rsidP="001F270C">
                  <w:pPr>
                    <w:ind w:right="-355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1F270C" w:rsidRPr="00010DE6" w:rsidRDefault="001F270C" w:rsidP="001F270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1F270C" w:rsidRDefault="001F270C" w:rsidP="00D55D13">
      <w:pPr>
        <w:rPr>
          <w:b/>
          <w:lang w:val="en-US"/>
        </w:rPr>
      </w:pPr>
    </w:p>
    <w:p w:rsidR="001F270C" w:rsidRDefault="001F270C" w:rsidP="00D55D13">
      <w:pPr>
        <w:rPr>
          <w:b/>
          <w:lang w:val="en-US"/>
        </w:rPr>
      </w:pPr>
    </w:p>
    <w:p w:rsidR="001F270C" w:rsidRDefault="002939F4" w:rsidP="00D55D13">
      <w:pPr>
        <w:rPr>
          <w:b/>
          <w:lang w:val="en-US"/>
        </w:rPr>
      </w:pPr>
      <w:r>
        <w:rPr>
          <w:b/>
          <w:noProof/>
          <w:lang w:val="en-US"/>
        </w:rPr>
        <w:pict>
          <v:shape id="_x0000_s1032" type="#_x0000_t202" style="position:absolute;margin-left:279.75pt;margin-top:12.7pt;width:187.5pt;height:50.25pt;z-index:251661312" fillcolor="white [3212]" strokecolor="white [3212]">
            <v:textbox>
              <w:txbxContent>
                <w:p w:rsidR="00D255E3" w:rsidRPr="00DB673A" w:rsidRDefault="00D255E3" w:rsidP="00D255E3">
                  <w:pPr>
                    <w:spacing w:line="360" w:lineRule="auto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DB673A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ΠΡΟΣ: 1</w:t>
                  </w:r>
                  <w:r w:rsidRPr="00DB673A">
                    <w:rPr>
                      <w:rFonts w:ascii="Tahoma" w:hAnsi="Tahoma" w:cs="Tahoma"/>
                      <w:b/>
                      <w:sz w:val="20"/>
                      <w:szCs w:val="20"/>
                      <w:vertAlign w:val="superscript"/>
                    </w:rPr>
                    <w:t xml:space="preserve">ο </w:t>
                  </w:r>
                  <w:r w:rsidRPr="00DB673A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ΚΕ.Δ.Α.Σ.Υ. ΠΕΙΡΑΙΑ</w:t>
                  </w:r>
                </w:p>
                <w:p w:rsidR="00D255E3" w:rsidRPr="00DB673A" w:rsidRDefault="00D255E3" w:rsidP="00D255E3">
                  <w:pPr>
                    <w:spacing w:line="360" w:lineRule="aut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1F270C" w:rsidRDefault="001F270C" w:rsidP="00D55D13">
      <w:pPr>
        <w:rPr>
          <w:b/>
          <w:lang w:val="en-US"/>
        </w:rPr>
      </w:pPr>
    </w:p>
    <w:p w:rsidR="001F270C" w:rsidRDefault="001F270C" w:rsidP="00D55D13">
      <w:pPr>
        <w:rPr>
          <w:b/>
          <w:lang w:val="en-US"/>
        </w:rPr>
      </w:pPr>
    </w:p>
    <w:p w:rsidR="001F270C" w:rsidRDefault="001F270C" w:rsidP="00D55D13">
      <w:pPr>
        <w:rPr>
          <w:b/>
          <w:lang w:val="en-US"/>
        </w:rPr>
      </w:pPr>
    </w:p>
    <w:p w:rsidR="001F270C" w:rsidRDefault="002939F4" w:rsidP="00D55D13">
      <w:pPr>
        <w:rPr>
          <w:b/>
          <w:lang w:val="en-US"/>
        </w:rPr>
      </w:pPr>
      <w:r>
        <w:rPr>
          <w:b/>
          <w:noProof/>
        </w:rPr>
        <w:pict>
          <v:shape id="_x0000_s1029" type="#_x0000_t202" style="position:absolute;margin-left:264pt;margin-top:11.5pt;width:203.25pt;height:1in;z-index:251659264">
            <v:textbox>
              <w:txbxContent>
                <w:p w:rsidR="001F270C" w:rsidRPr="001F270C" w:rsidRDefault="001F270C" w:rsidP="001F270C">
                  <w:pPr>
                    <w:spacing w:before="120" w:after="120" w:line="360" w:lineRule="auto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975C0F">
                    <w:rPr>
                      <w:rFonts w:ascii="Arial" w:hAnsi="Arial" w:cs="Arial"/>
                      <w:b/>
                      <w:sz w:val="22"/>
                      <w:szCs w:val="22"/>
                    </w:rPr>
                    <w:t>ΠΑΙΔΑΓΩΓΙΚΗ ΠΕΡΙΓΡΑΦΙΚΗ ΑΞΙΟΛΟΓΗΣΗ ΜΑΘΗΤΩΝ/ΤΡ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ΙΩΝ ΔΗΜΟΤΙΚΟΥ</w:t>
                  </w:r>
                </w:p>
                <w:p w:rsidR="001F270C" w:rsidRDefault="001F270C" w:rsidP="001F270C"/>
              </w:txbxContent>
            </v:textbox>
          </v:shape>
        </w:pict>
      </w:r>
    </w:p>
    <w:p w:rsidR="001F270C" w:rsidRDefault="001F270C" w:rsidP="00D55D13">
      <w:pPr>
        <w:rPr>
          <w:b/>
          <w:lang w:val="en-US"/>
        </w:rPr>
      </w:pPr>
    </w:p>
    <w:p w:rsidR="001F270C" w:rsidRDefault="002939F4" w:rsidP="00D55D13">
      <w:pPr>
        <w:rPr>
          <w:b/>
          <w:lang w:val="en-US"/>
        </w:rPr>
      </w:pPr>
      <w:r>
        <w:rPr>
          <w:b/>
          <w:noProof/>
        </w:rPr>
        <w:pict>
          <v:shape id="_x0000_s1028" type="#_x0000_t202" style="position:absolute;margin-left:-.75pt;margin-top:4.9pt;width:231.75pt;height:113.25pt;z-index:251658240" stroked="f" strokeweight="2.25pt">
            <v:stroke dashstyle="1 1" endcap="round"/>
            <v:textbox style="mso-next-textbox:#_x0000_s1028">
              <w:txbxContent>
                <w:p w:rsidR="001F270C" w:rsidRDefault="001F3ABE" w:rsidP="001F3ABE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b/>
                      <w:noProof/>
                    </w:rPr>
                    <w:drawing>
                      <wp:inline distT="0" distB="0" distL="0" distR="0" wp14:anchorId="184FB5A6" wp14:editId="44F86244">
                        <wp:extent cx="390525" cy="347133"/>
                        <wp:effectExtent l="0" t="0" r="0" b="0"/>
                        <wp:docPr id="7" name="Εικόνα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5071" cy="3511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F3ABE" w:rsidRPr="00E126CD" w:rsidRDefault="001F3ABE" w:rsidP="001F3ABE">
                  <w:pPr>
                    <w:ind w:right="-355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126CD">
                    <w:rPr>
                      <w:rFonts w:ascii="Arial" w:hAnsi="Arial" w:cs="Arial"/>
                      <w:b/>
                      <w:sz w:val="16"/>
                      <w:szCs w:val="16"/>
                    </w:rPr>
                    <w:t>ΕΛΛΗΝΙΚΗ ΔΗΜΟΚΡΑΤΙΑ</w:t>
                  </w:r>
                </w:p>
                <w:p w:rsidR="001F3ABE" w:rsidRPr="00E126CD" w:rsidRDefault="001F3ABE" w:rsidP="001F3ABE">
                  <w:pPr>
                    <w:ind w:right="-355"/>
                    <w:jc w:val="center"/>
                    <w:rPr>
                      <w:rFonts w:ascii="Arial" w:eastAsia="Calibri" w:hAnsi="Arial" w:cs="Arial"/>
                      <w:b/>
                      <w:sz w:val="16"/>
                      <w:szCs w:val="16"/>
                      <w:lang w:eastAsia="en-US"/>
                    </w:rPr>
                  </w:pPr>
                  <w:r w:rsidRPr="00E126CD">
                    <w:rPr>
                      <w:rFonts w:ascii="Arial" w:eastAsia="Calibri" w:hAnsi="Arial" w:cs="Arial"/>
                      <w:b/>
                      <w:sz w:val="16"/>
                      <w:szCs w:val="16"/>
                      <w:lang w:eastAsia="en-US"/>
                    </w:rPr>
                    <w:t>ΥΠΟΥΡΓΕΙΟ ΠΑΙΔΕΙΑΣ, ΘΡΗΣΚΕΥΜΑΤΩΝ ΚΑΙ ΑΘΛΗΤΙΣΜΟΥ</w:t>
                  </w:r>
                </w:p>
                <w:p w:rsidR="001F3ABE" w:rsidRPr="00E126CD" w:rsidRDefault="001F3ABE" w:rsidP="001F3ABE">
                  <w:pPr>
                    <w:ind w:right="-355"/>
                    <w:jc w:val="center"/>
                    <w:rPr>
                      <w:rFonts w:ascii="Arial" w:eastAsia="Calibri" w:hAnsi="Arial" w:cs="Arial"/>
                      <w:b/>
                      <w:sz w:val="16"/>
                      <w:szCs w:val="16"/>
                      <w:lang w:eastAsia="en-US"/>
                    </w:rPr>
                  </w:pPr>
                  <w:r w:rsidRPr="00E126CD">
                    <w:rPr>
                      <w:rFonts w:ascii="Arial" w:eastAsia="Calibri" w:hAnsi="Arial" w:cs="Arial"/>
                      <w:b/>
                      <w:sz w:val="16"/>
                      <w:szCs w:val="16"/>
                      <w:lang w:eastAsia="en-US"/>
                    </w:rPr>
                    <w:t>ΠΕΡΙΦΕΡΕΙΑΚΗ Δ/ΝΣΗ Π. &amp; Δ. ΕΚΠ/ΣΗΣ ΑΤΤΙΚΗΣ</w:t>
                  </w:r>
                </w:p>
                <w:p w:rsidR="001F3ABE" w:rsidRPr="00E126CD" w:rsidRDefault="001F3ABE" w:rsidP="001F3ABE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E126CD">
                    <w:rPr>
                      <w:color w:val="FF0000"/>
                      <w:sz w:val="16"/>
                      <w:szCs w:val="16"/>
                    </w:rPr>
                    <w:t>ΣΥΜΠΛΗΡΩΝΟΝΤΑΙ ΑΝΑΛΥΤΙΚΑ ΤΑ ΣΤΟΙΧΕΙΑ ΤΟΥ ΣΧΟΛΕΙΟΥ</w:t>
                  </w:r>
                </w:p>
                <w:p w:rsidR="001F3ABE" w:rsidRPr="000445D9" w:rsidRDefault="001F3ABE" w:rsidP="001F3ABE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1F270C" w:rsidRDefault="001F270C" w:rsidP="00D55D13">
      <w:pPr>
        <w:rPr>
          <w:b/>
          <w:lang w:val="en-US"/>
        </w:rPr>
      </w:pPr>
    </w:p>
    <w:p w:rsidR="001F270C" w:rsidRDefault="001F270C" w:rsidP="00D55D13">
      <w:pPr>
        <w:rPr>
          <w:b/>
          <w:lang w:val="en-US"/>
        </w:rPr>
      </w:pPr>
    </w:p>
    <w:p w:rsidR="001F270C" w:rsidRDefault="002939F4" w:rsidP="00D55D13">
      <w:pPr>
        <w:rPr>
          <w:b/>
          <w:lang w:val="en-US"/>
        </w:rPr>
      </w:pPr>
      <w:r>
        <w:rPr>
          <w:b/>
          <w:noProof/>
        </w:rPr>
        <w:pict>
          <v:shape id="_x0000_s1027" type="#_x0000_t202" style="position:absolute;margin-left:-47.25pt;margin-top:14.5pt;width:225pt;height:1in;z-index:251657216" stroked="f" strokeweight="2.25pt">
            <v:stroke dashstyle="1 1" endcap="round"/>
            <v:textbox style="mso-next-textbox:#_x0000_s1027">
              <w:txbxContent>
                <w:p w:rsidR="001F270C" w:rsidRPr="00D255E3" w:rsidRDefault="001F270C" w:rsidP="00D255E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F270C" w:rsidRDefault="001F270C" w:rsidP="001F270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  <w:p w:rsidR="001F270C" w:rsidRDefault="001F270C" w:rsidP="001F270C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1F270C" w:rsidRDefault="001F270C" w:rsidP="001F270C"/>
                <w:p w:rsidR="001F270C" w:rsidRDefault="001F270C" w:rsidP="001F270C"/>
              </w:txbxContent>
            </v:textbox>
          </v:shape>
        </w:pict>
      </w:r>
    </w:p>
    <w:p w:rsidR="001F270C" w:rsidRDefault="001F270C" w:rsidP="00D55D13">
      <w:pPr>
        <w:rPr>
          <w:b/>
          <w:lang w:val="en-US"/>
        </w:rPr>
      </w:pPr>
    </w:p>
    <w:p w:rsidR="001F270C" w:rsidRDefault="001F270C" w:rsidP="00D55D13">
      <w:pPr>
        <w:rPr>
          <w:b/>
          <w:lang w:val="en-US"/>
        </w:rPr>
      </w:pPr>
    </w:p>
    <w:p w:rsidR="001F270C" w:rsidRDefault="001F270C" w:rsidP="00D55D13">
      <w:pPr>
        <w:rPr>
          <w:b/>
          <w:lang w:val="en-US"/>
        </w:rPr>
      </w:pPr>
    </w:p>
    <w:p w:rsidR="001F270C" w:rsidRDefault="001F270C" w:rsidP="00D55D13">
      <w:pPr>
        <w:rPr>
          <w:b/>
          <w:lang w:val="en-US"/>
        </w:rPr>
      </w:pPr>
    </w:p>
    <w:p w:rsidR="001F270C" w:rsidRDefault="001F270C" w:rsidP="00D55D13">
      <w:pPr>
        <w:rPr>
          <w:b/>
          <w:lang w:val="en-US"/>
        </w:rPr>
      </w:pPr>
    </w:p>
    <w:p w:rsidR="001F270C" w:rsidRDefault="001F270C" w:rsidP="00D55D13">
      <w:pPr>
        <w:rPr>
          <w:b/>
          <w:lang w:val="en-US"/>
        </w:rPr>
      </w:pPr>
    </w:p>
    <w:p w:rsidR="001F270C" w:rsidRPr="00704E20" w:rsidRDefault="001F270C" w:rsidP="001F270C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344A8">
        <w:rPr>
          <w:rFonts w:ascii="Arial" w:hAnsi="Arial" w:cs="Arial"/>
          <w:b/>
          <w:sz w:val="22"/>
          <w:szCs w:val="22"/>
        </w:rPr>
        <w:t>Παρακαλούμε να συμπληρωθεί μετά από συνεργασία όλων των εκπαιδευτικών του τμήματος που φοιτά ο μαθητής</w:t>
      </w:r>
      <w:r>
        <w:rPr>
          <w:rFonts w:ascii="Arial" w:hAnsi="Arial" w:cs="Arial"/>
          <w:b/>
          <w:sz w:val="22"/>
          <w:szCs w:val="22"/>
        </w:rPr>
        <w:t xml:space="preserve"> ή η μαθήτρια</w:t>
      </w:r>
      <w:r w:rsidRPr="008344A8">
        <w:rPr>
          <w:rFonts w:ascii="Arial" w:hAnsi="Arial" w:cs="Arial"/>
          <w:b/>
          <w:sz w:val="22"/>
          <w:szCs w:val="22"/>
        </w:rPr>
        <w:t>.</w:t>
      </w:r>
    </w:p>
    <w:p w:rsidR="00D55D13" w:rsidRDefault="00D55D13" w:rsidP="00D55D13">
      <w:pPr>
        <w:jc w:val="center"/>
        <w:rPr>
          <w:b/>
        </w:rPr>
      </w:pPr>
    </w:p>
    <w:p w:rsidR="00D55D13" w:rsidRDefault="00D55D13" w:rsidP="00D55D13">
      <w:pPr>
        <w:jc w:val="both"/>
        <w:rPr>
          <w:b/>
        </w:rPr>
      </w:pPr>
      <w:r>
        <w:rPr>
          <w:b/>
        </w:rPr>
        <w:t xml:space="preserve">Α. Στοιχεία Μαθητή / </w:t>
      </w:r>
      <w:proofErr w:type="spellStart"/>
      <w:r>
        <w:rPr>
          <w:b/>
        </w:rPr>
        <w:t>τριας</w:t>
      </w:r>
      <w:proofErr w:type="spellEnd"/>
    </w:p>
    <w:p w:rsidR="00D55D13" w:rsidRDefault="00D55D13" w:rsidP="00D55D13">
      <w:pPr>
        <w:jc w:val="both"/>
      </w:pPr>
      <w:r>
        <w:t>Όνομα</w:t>
      </w:r>
      <w:r w:rsidRPr="00D55D13">
        <w:t xml:space="preserve">: </w:t>
      </w:r>
      <w:r>
        <w:t>…………………………………..</w:t>
      </w:r>
    </w:p>
    <w:p w:rsidR="004A002F" w:rsidRDefault="00D55D13" w:rsidP="00D55D13">
      <w:pPr>
        <w:jc w:val="both"/>
      </w:pPr>
      <w:r>
        <w:t>Επώνυμο</w:t>
      </w:r>
      <w:r w:rsidRPr="00D55D13">
        <w:t xml:space="preserve"> :</w:t>
      </w:r>
      <w:r>
        <w:t>………………………………..</w:t>
      </w:r>
    </w:p>
    <w:p w:rsidR="00D55D13" w:rsidRPr="00D55D13" w:rsidRDefault="00D55D13" w:rsidP="00D55D13">
      <w:pPr>
        <w:jc w:val="both"/>
      </w:pPr>
      <w:r>
        <w:t>Τάξη</w:t>
      </w:r>
      <w:r w:rsidRPr="00D55D13">
        <w:t>: ……………………………………..</w:t>
      </w:r>
      <w:r w:rsidR="007471B5">
        <w:t>( να σημειωθε</w:t>
      </w:r>
      <w:r w:rsidR="004A002F">
        <w:t xml:space="preserve">ί αν </w:t>
      </w:r>
      <w:r w:rsidR="007471B5">
        <w:t xml:space="preserve">έχει επαναλάβει τάξη) </w:t>
      </w:r>
    </w:p>
    <w:p w:rsidR="004A002F" w:rsidRDefault="004A002F" w:rsidP="00D55D13">
      <w:pPr>
        <w:jc w:val="both"/>
      </w:pPr>
      <w:r>
        <w:t>Τμήμα Ένταξης............................................(</w:t>
      </w:r>
      <w:r w:rsidR="007A1206">
        <w:t>φοίτηση, έτη  και ώρες φοίτησης</w:t>
      </w:r>
      <w:r>
        <w:t xml:space="preserve">) </w:t>
      </w:r>
    </w:p>
    <w:p w:rsidR="00D55D13" w:rsidRDefault="00D55D13" w:rsidP="00D55D13">
      <w:pPr>
        <w:jc w:val="both"/>
      </w:pPr>
      <w:r>
        <w:t>Ημερομηνία Γέννησης</w:t>
      </w:r>
      <w:r w:rsidRPr="00D55D13">
        <w:t xml:space="preserve">: </w:t>
      </w:r>
      <w:r>
        <w:t>…………………….</w:t>
      </w:r>
    </w:p>
    <w:p w:rsidR="00D55D13" w:rsidRDefault="00D55D13" w:rsidP="00D55D13">
      <w:pPr>
        <w:jc w:val="both"/>
      </w:pPr>
      <w:r>
        <w:t xml:space="preserve">Ημερομηνία </w:t>
      </w:r>
      <w:r w:rsidR="002939F4">
        <w:t>Συγγραφής Παιδαγωγικής Έκθεσης</w:t>
      </w:r>
      <w:r w:rsidRPr="003D652C">
        <w:t xml:space="preserve">: </w:t>
      </w:r>
      <w:r>
        <w:t>…………………</w:t>
      </w:r>
      <w:r w:rsidR="002939F4">
        <w:t>……………….</w:t>
      </w:r>
      <w:bookmarkStart w:id="0" w:name="_GoBack"/>
      <w:bookmarkEnd w:id="0"/>
    </w:p>
    <w:p w:rsidR="00D55D13" w:rsidRDefault="00D55D13" w:rsidP="00D55D13">
      <w:pPr>
        <w:jc w:val="both"/>
      </w:pPr>
    </w:p>
    <w:p w:rsidR="00D55D13" w:rsidRDefault="00D55D13" w:rsidP="00D55D13">
      <w:pPr>
        <w:jc w:val="both"/>
        <w:rPr>
          <w:b/>
        </w:rPr>
      </w:pPr>
      <w:r>
        <w:rPr>
          <w:b/>
        </w:rPr>
        <w:t>Β. Στοιχεία Σχολικής Μονάδας</w:t>
      </w:r>
    </w:p>
    <w:p w:rsidR="00D55D13" w:rsidRPr="007471B5" w:rsidRDefault="00D55D13" w:rsidP="00D55D13">
      <w:pPr>
        <w:jc w:val="both"/>
      </w:pPr>
      <w:r>
        <w:t>Σχολείο</w:t>
      </w:r>
      <w:r w:rsidRPr="00D55D13">
        <w:t xml:space="preserve">: </w:t>
      </w:r>
      <w:r w:rsidRPr="003D652C">
        <w:t>………………………………………</w:t>
      </w:r>
      <w:r w:rsidR="007471B5" w:rsidRPr="003D652C">
        <w:t>…………….</w:t>
      </w:r>
      <w:r w:rsidR="007471B5">
        <w:t xml:space="preserve"> </w:t>
      </w:r>
      <w:proofErr w:type="spellStart"/>
      <w:r w:rsidR="007471B5">
        <w:t>τηλ</w:t>
      </w:r>
      <w:proofErr w:type="spellEnd"/>
      <w:r w:rsidR="007471B5" w:rsidRPr="003D652C">
        <w:t xml:space="preserve">: </w:t>
      </w:r>
    </w:p>
    <w:p w:rsidR="00D55D13" w:rsidRDefault="00D55D13" w:rsidP="00D55D13">
      <w:pPr>
        <w:jc w:val="both"/>
      </w:pPr>
      <w:r>
        <w:t>Τμήμα Ένταξης</w:t>
      </w:r>
      <w:r w:rsidRPr="003D652C">
        <w:t xml:space="preserve">: </w:t>
      </w:r>
      <w:r>
        <w:t>………………………………..</w:t>
      </w:r>
    </w:p>
    <w:p w:rsidR="00D55D13" w:rsidRPr="003D652C" w:rsidRDefault="007471B5" w:rsidP="00D55D13">
      <w:pPr>
        <w:jc w:val="both"/>
      </w:pPr>
      <w:r>
        <w:t>Ε.Δ.Ε.Α.Υ</w:t>
      </w:r>
      <w:r w:rsidRPr="003D652C">
        <w:t>: ………………………………………</w:t>
      </w:r>
    </w:p>
    <w:p w:rsidR="007471B5" w:rsidRDefault="007471B5" w:rsidP="00D55D13">
      <w:pPr>
        <w:jc w:val="both"/>
      </w:pPr>
    </w:p>
    <w:p w:rsidR="007A1206" w:rsidRDefault="007A1206" w:rsidP="00424186">
      <w:pPr>
        <w:rPr>
          <w:b/>
        </w:rPr>
      </w:pPr>
      <w:r>
        <w:rPr>
          <w:b/>
        </w:rPr>
        <w:t>Γ. Αίτημα παραπομπής</w:t>
      </w:r>
      <w:r w:rsidR="007471B5">
        <w:rPr>
          <w:b/>
        </w:rPr>
        <w:t xml:space="preserve"> </w:t>
      </w:r>
      <w:r>
        <w:rPr>
          <w:b/>
        </w:rPr>
        <w:t>στο</w:t>
      </w:r>
      <w:r w:rsidR="00E65865">
        <w:rPr>
          <w:b/>
        </w:rPr>
        <w:t xml:space="preserve"> ΚΕΣΥ</w:t>
      </w:r>
      <w:r w:rsidR="007471B5">
        <w:rPr>
          <w:b/>
        </w:rPr>
        <w:t xml:space="preserve"> ( σύντομη περιγραφή</w:t>
      </w:r>
      <w:r>
        <w:rPr>
          <w:b/>
        </w:rPr>
        <w:t>)</w:t>
      </w:r>
    </w:p>
    <w:p w:rsidR="007471B5" w:rsidRDefault="007471B5" w:rsidP="00424186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4186" w:rsidRDefault="00424186" w:rsidP="00424186">
      <w:pPr>
        <w:rPr>
          <w:b/>
        </w:rPr>
      </w:pPr>
    </w:p>
    <w:p w:rsidR="00424186" w:rsidRDefault="00424186" w:rsidP="00424186">
      <w:pPr>
        <w:rPr>
          <w:b/>
        </w:rPr>
      </w:pPr>
      <w:r>
        <w:rPr>
          <w:b/>
        </w:rPr>
        <w:t>Δ. Διάγνωση από άλλους φορείς( φορέας-διάγνωση)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</w:t>
      </w:r>
    </w:p>
    <w:p w:rsidR="00187C10" w:rsidRDefault="00187C10" w:rsidP="00424186">
      <w:pPr>
        <w:rPr>
          <w:b/>
        </w:rPr>
      </w:pPr>
      <w:r>
        <w:rPr>
          <w:b/>
        </w:rPr>
        <w:t>Ε. Αισθητηρι</w:t>
      </w:r>
      <w:r w:rsidR="007A1206">
        <w:rPr>
          <w:b/>
        </w:rPr>
        <w:t>α</w:t>
      </w:r>
      <w:r>
        <w:rPr>
          <w:b/>
        </w:rPr>
        <w:t xml:space="preserve">κά ή προβλήματα υγείας </w:t>
      </w:r>
    </w:p>
    <w:p w:rsidR="00187C10" w:rsidRDefault="00187C10" w:rsidP="00424186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4186" w:rsidRDefault="00424186" w:rsidP="00424186">
      <w:pPr>
        <w:jc w:val="both"/>
        <w:rPr>
          <w:b/>
        </w:rPr>
      </w:pPr>
    </w:p>
    <w:p w:rsidR="00424186" w:rsidRDefault="00187C10" w:rsidP="00424186">
      <w:pPr>
        <w:jc w:val="both"/>
        <w:rPr>
          <w:b/>
        </w:rPr>
      </w:pPr>
      <w:r>
        <w:rPr>
          <w:b/>
        </w:rPr>
        <w:lastRenderedPageBreak/>
        <w:t>ΣΤ</w:t>
      </w:r>
      <w:r w:rsidR="00424186">
        <w:rPr>
          <w:b/>
        </w:rPr>
        <w:t xml:space="preserve">. Συνεργασία με οικογένεια ( συχνότητα επικοινωνίας, επίπεδο συνεργασίας) </w:t>
      </w:r>
    </w:p>
    <w:p w:rsidR="00424186" w:rsidRDefault="00424186" w:rsidP="00424186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24186" w:rsidRDefault="00424186" w:rsidP="00424186">
      <w:pPr>
        <w:jc w:val="both"/>
        <w:rPr>
          <w:b/>
        </w:rPr>
      </w:pPr>
    </w:p>
    <w:p w:rsidR="004F47D4" w:rsidRDefault="00187C10" w:rsidP="00424186">
      <w:pPr>
        <w:jc w:val="both"/>
        <w:rPr>
          <w:b/>
        </w:rPr>
      </w:pPr>
      <w:r w:rsidRPr="007A1206">
        <w:rPr>
          <w:b/>
          <w:highlight w:val="yellow"/>
        </w:rPr>
        <w:t xml:space="preserve">Ζ. </w:t>
      </w:r>
      <w:r w:rsidR="004F47D4" w:rsidRPr="007A1206">
        <w:rPr>
          <w:b/>
          <w:highlight w:val="yellow"/>
        </w:rPr>
        <w:t>Σχολικές δεξιότητες :</w:t>
      </w:r>
      <w:r w:rsidR="004F47D4" w:rsidRPr="004F47D4">
        <w:rPr>
          <w:b/>
        </w:rPr>
        <w:t xml:space="preserve"> </w:t>
      </w:r>
    </w:p>
    <w:p w:rsidR="008C326D" w:rsidRDefault="008C326D" w:rsidP="00424186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720"/>
        <w:gridCol w:w="674"/>
      </w:tblGrid>
      <w:tr w:rsidR="008C326D" w:rsidRPr="004B69BF" w:rsidTr="004B69BF">
        <w:tc>
          <w:tcPr>
            <w:tcW w:w="7128" w:type="dxa"/>
          </w:tcPr>
          <w:p w:rsidR="003D652C" w:rsidRPr="004B69BF" w:rsidRDefault="003D652C" w:rsidP="004B69BF">
            <w:pPr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8C326D" w:rsidRPr="004B69BF" w:rsidRDefault="008C326D" w:rsidP="004B69BF">
            <w:pPr>
              <w:jc w:val="both"/>
              <w:rPr>
                <w:b/>
              </w:rPr>
            </w:pPr>
            <w:r w:rsidRPr="004B69BF">
              <w:rPr>
                <w:b/>
              </w:rPr>
              <w:t xml:space="preserve">Ναι </w:t>
            </w:r>
          </w:p>
        </w:tc>
        <w:tc>
          <w:tcPr>
            <w:tcW w:w="674" w:type="dxa"/>
          </w:tcPr>
          <w:p w:rsidR="008C326D" w:rsidRPr="004B69BF" w:rsidRDefault="007A1206" w:rsidP="004B69BF">
            <w:pPr>
              <w:jc w:val="both"/>
              <w:rPr>
                <w:b/>
              </w:rPr>
            </w:pPr>
            <w:r w:rsidRPr="004B69BF">
              <w:rPr>
                <w:b/>
              </w:rPr>
              <w:t xml:space="preserve"> Ό</w:t>
            </w:r>
            <w:r w:rsidR="008C326D" w:rsidRPr="004B69BF">
              <w:rPr>
                <w:b/>
              </w:rPr>
              <w:t>χι</w:t>
            </w:r>
          </w:p>
        </w:tc>
      </w:tr>
      <w:tr w:rsidR="008C326D" w:rsidRPr="004B69BF" w:rsidTr="004B69BF">
        <w:tc>
          <w:tcPr>
            <w:tcW w:w="7128" w:type="dxa"/>
          </w:tcPr>
          <w:p w:rsidR="008C326D" w:rsidRPr="008C326D" w:rsidRDefault="008C326D" w:rsidP="004B69BF">
            <w:pPr>
              <w:jc w:val="both"/>
            </w:pPr>
            <w:r w:rsidRPr="004B69BF">
              <w:rPr>
                <w:b/>
              </w:rPr>
              <w:t>Αναγνωρίζει και σχεδιάζει βασικά σχήματα</w:t>
            </w:r>
          </w:p>
        </w:tc>
        <w:tc>
          <w:tcPr>
            <w:tcW w:w="720" w:type="dxa"/>
          </w:tcPr>
          <w:p w:rsidR="008C326D" w:rsidRPr="004B69BF" w:rsidRDefault="008C326D" w:rsidP="004B69BF">
            <w:pPr>
              <w:jc w:val="both"/>
              <w:rPr>
                <w:b/>
              </w:rPr>
            </w:pPr>
          </w:p>
        </w:tc>
        <w:tc>
          <w:tcPr>
            <w:tcW w:w="674" w:type="dxa"/>
          </w:tcPr>
          <w:p w:rsidR="008C326D" w:rsidRPr="004B69BF" w:rsidRDefault="008C326D" w:rsidP="004B69BF">
            <w:pPr>
              <w:jc w:val="both"/>
              <w:rPr>
                <w:b/>
              </w:rPr>
            </w:pPr>
          </w:p>
        </w:tc>
      </w:tr>
      <w:tr w:rsidR="008C326D" w:rsidRPr="004B69BF" w:rsidTr="004B69BF">
        <w:tc>
          <w:tcPr>
            <w:tcW w:w="7128" w:type="dxa"/>
          </w:tcPr>
          <w:p w:rsidR="008C326D" w:rsidRPr="004B69BF" w:rsidRDefault="008C326D" w:rsidP="004B69BF">
            <w:pPr>
              <w:jc w:val="both"/>
              <w:rPr>
                <w:b/>
              </w:rPr>
            </w:pPr>
            <w:r w:rsidRPr="004B69BF">
              <w:rPr>
                <w:b/>
              </w:rPr>
              <w:t xml:space="preserve">Αναγνωρίζει μεγέθη </w:t>
            </w:r>
          </w:p>
        </w:tc>
        <w:tc>
          <w:tcPr>
            <w:tcW w:w="720" w:type="dxa"/>
          </w:tcPr>
          <w:p w:rsidR="008C326D" w:rsidRPr="004B69BF" w:rsidRDefault="008C326D" w:rsidP="004B69BF">
            <w:pPr>
              <w:jc w:val="both"/>
              <w:rPr>
                <w:b/>
              </w:rPr>
            </w:pPr>
          </w:p>
        </w:tc>
        <w:tc>
          <w:tcPr>
            <w:tcW w:w="674" w:type="dxa"/>
          </w:tcPr>
          <w:p w:rsidR="008C326D" w:rsidRPr="004B69BF" w:rsidRDefault="008C326D" w:rsidP="004B69BF">
            <w:pPr>
              <w:jc w:val="both"/>
              <w:rPr>
                <w:b/>
              </w:rPr>
            </w:pPr>
          </w:p>
        </w:tc>
      </w:tr>
      <w:tr w:rsidR="008C326D" w:rsidRPr="004B69BF" w:rsidTr="004B69BF">
        <w:tc>
          <w:tcPr>
            <w:tcW w:w="7128" w:type="dxa"/>
          </w:tcPr>
          <w:p w:rsidR="008C326D" w:rsidRPr="004B69BF" w:rsidRDefault="008C326D" w:rsidP="004B69BF">
            <w:pPr>
              <w:jc w:val="both"/>
              <w:rPr>
                <w:b/>
              </w:rPr>
            </w:pPr>
            <w:r w:rsidRPr="004B69BF">
              <w:rPr>
                <w:b/>
              </w:rPr>
              <w:t xml:space="preserve">Χωρικές έννοιες </w:t>
            </w:r>
          </w:p>
        </w:tc>
        <w:tc>
          <w:tcPr>
            <w:tcW w:w="720" w:type="dxa"/>
          </w:tcPr>
          <w:p w:rsidR="008C326D" w:rsidRPr="004B69BF" w:rsidRDefault="008C326D" w:rsidP="004B69BF">
            <w:pPr>
              <w:jc w:val="both"/>
              <w:rPr>
                <w:b/>
              </w:rPr>
            </w:pPr>
          </w:p>
        </w:tc>
        <w:tc>
          <w:tcPr>
            <w:tcW w:w="674" w:type="dxa"/>
          </w:tcPr>
          <w:p w:rsidR="008C326D" w:rsidRPr="004B69BF" w:rsidRDefault="008C326D" w:rsidP="004B69BF">
            <w:pPr>
              <w:jc w:val="both"/>
              <w:rPr>
                <w:b/>
              </w:rPr>
            </w:pPr>
          </w:p>
        </w:tc>
      </w:tr>
      <w:tr w:rsidR="008C326D" w:rsidRPr="004B69BF" w:rsidTr="004B69BF">
        <w:tc>
          <w:tcPr>
            <w:tcW w:w="7128" w:type="dxa"/>
          </w:tcPr>
          <w:p w:rsidR="008C326D" w:rsidRPr="004B69BF" w:rsidRDefault="008C326D" w:rsidP="004B69BF">
            <w:pPr>
              <w:jc w:val="both"/>
              <w:rPr>
                <w:b/>
              </w:rPr>
            </w:pPr>
            <w:r w:rsidRPr="004B69BF">
              <w:rPr>
                <w:b/>
              </w:rPr>
              <w:t>Χρονικές έννοιες</w:t>
            </w:r>
          </w:p>
        </w:tc>
        <w:tc>
          <w:tcPr>
            <w:tcW w:w="720" w:type="dxa"/>
          </w:tcPr>
          <w:p w:rsidR="008C326D" w:rsidRPr="004B69BF" w:rsidRDefault="008C326D" w:rsidP="004B69BF">
            <w:pPr>
              <w:jc w:val="both"/>
              <w:rPr>
                <w:b/>
              </w:rPr>
            </w:pPr>
          </w:p>
        </w:tc>
        <w:tc>
          <w:tcPr>
            <w:tcW w:w="674" w:type="dxa"/>
          </w:tcPr>
          <w:p w:rsidR="008C326D" w:rsidRPr="004B69BF" w:rsidRDefault="008C326D" w:rsidP="004B69BF">
            <w:pPr>
              <w:jc w:val="both"/>
              <w:rPr>
                <w:b/>
              </w:rPr>
            </w:pPr>
          </w:p>
        </w:tc>
      </w:tr>
      <w:tr w:rsidR="008C326D" w:rsidRPr="004B69BF" w:rsidTr="004B69BF">
        <w:tc>
          <w:tcPr>
            <w:tcW w:w="7128" w:type="dxa"/>
          </w:tcPr>
          <w:p w:rsidR="008C326D" w:rsidRPr="004B69BF" w:rsidRDefault="008C326D" w:rsidP="004B69BF">
            <w:pPr>
              <w:jc w:val="both"/>
              <w:rPr>
                <w:b/>
              </w:rPr>
            </w:pPr>
            <w:r w:rsidRPr="004B69BF">
              <w:rPr>
                <w:b/>
              </w:rPr>
              <w:t>Ταξινόμηση</w:t>
            </w:r>
          </w:p>
        </w:tc>
        <w:tc>
          <w:tcPr>
            <w:tcW w:w="720" w:type="dxa"/>
          </w:tcPr>
          <w:p w:rsidR="008C326D" w:rsidRPr="004B69BF" w:rsidRDefault="008C326D" w:rsidP="004B69BF">
            <w:pPr>
              <w:jc w:val="both"/>
              <w:rPr>
                <w:b/>
              </w:rPr>
            </w:pPr>
          </w:p>
        </w:tc>
        <w:tc>
          <w:tcPr>
            <w:tcW w:w="674" w:type="dxa"/>
          </w:tcPr>
          <w:p w:rsidR="008C326D" w:rsidRPr="004B69BF" w:rsidRDefault="008C326D" w:rsidP="004B69BF">
            <w:pPr>
              <w:jc w:val="both"/>
              <w:rPr>
                <w:b/>
              </w:rPr>
            </w:pPr>
          </w:p>
        </w:tc>
      </w:tr>
      <w:tr w:rsidR="008C326D" w:rsidRPr="004B69BF" w:rsidTr="004B69BF">
        <w:tc>
          <w:tcPr>
            <w:tcW w:w="7128" w:type="dxa"/>
          </w:tcPr>
          <w:p w:rsidR="008C326D" w:rsidRPr="004B69BF" w:rsidRDefault="008C326D" w:rsidP="004B69BF">
            <w:pPr>
              <w:jc w:val="both"/>
              <w:rPr>
                <w:b/>
              </w:rPr>
            </w:pPr>
            <w:r w:rsidRPr="004B69BF">
              <w:rPr>
                <w:b/>
              </w:rPr>
              <w:t>Σύγκριση</w:t>
            </w:r>
          </w:p>
        </w:tc>
        <w:tc>
          <w:tcPr>
            <w:tcW w:w="720" w:type="dxa"/>
          </w:tcPr>
          <w:p w:rsidR="008C326D" w:rsidRPr="004B69BF" w:rsidRDefault="008C326D" w:rsidP="004B69BF">
            <w:pPr>
              <w:jc w:val="both"/>
              <w:rPr>
                <w:b/>
              </w:rPr>
            </w:pPr>
          </w:p>
        </w:tc>
        <w:tc>
          <w:tcPr>
            <w:tcW w:w="674" w:type="dxa"/>
          </w:tcPr>
          <w:p w:rsidR="008C326D" w:rsidRPr="004B69BF" w:rsidRDefault="008C326D" w:rsidP="004B69BF">
            <w:pPr>
              <w:jc w:val="both"/>
              <w:rPr>
                <w:b/>
              </w:rPr>
            </w:pPr>
          </w:p>
        </w:tc>
      </w:tr>
      <w:tr w:rsidR="008C326D" w:rsidRPr="004B69BF" w:rsidTr="004B69BF">
        <w:tc>
          <w:tcPr>
            <w:tcW w:w="7128" w:type="dxa"/>
          </w:tcPr>
          <w:p w:rsidR="008C326D" w:rsidRPr="004B69BF" w:rsidRDefault="008C326D" w:rsidP="004B69BF">
            <w:pPr>
              <w:jc w:val="both"/>
              <w:rPr>
                <w:b/>
              </w:rPr>
            </w:pPr>
            <w:r w:rsidRPr="004B69BF">
              <w:rPr>
                <w:b/>
              </w:rPr>
              <w:t>Ομαδοποίηση</w:t>
            </w:r>
          </w:p>
        </w:tc>
        <w:tc>
          <w:tcPr>
            <w:tcW w:w="720" w:type="dxa"/>
          </w:tcPr>
          <w:p w:rsidR="008C326D" w:rsidRPr="004B69BF" w:rsidRDefault="008C326D" w:rsidP="004B69BF">
            <w:pPr>
              <w:jc w:val="both"/>
              <w:rPr>
                <w:b/>
              </w:rPr>
            </w:pPr>
          </w:p>
        </w:tc>
        <w:tc>
          <w:tcPr>
            <w:tcW w:w="674" w:type="dxa"/>
          </w:tcPr>
          <w:p w:rsidR="008C326D" w:rsidRPr="004B69BF" w:rsidRDefault="008C326D" w:rsidP="004B69BF">
            <w:pPr>
              <w:jc w:val="both"/>
              <w:rPr>
                <w:b/>
              </w:rPr>
            </w:pPr>
          </w:p>
        </w:tc>
      </w:tr>
      <w:tr w:rsidR="008C326D" w:rsidRPr="004B69BF" w:rsidTr="004B69BF">
        <w:tc>
          <w:tcPr>
            <w:tcW w:w="7128" w:type="dxa"/>
          </w:tcPr>
          <w:p w:rsidR="008C326D" w:rsidRPr="004B69BF" w:rsidRDefault="008C326D" w:rsidP="004B69BF">
            <w:pPr>
              <w:jc w:val="both"/>
              <w:rPr>
                <w:b/>
              </w:rPr>
            </w:pPr>
            <w:r w:rsidRPr="004B69BF">
              <w:rPr>
                <w:b/>
              </w:rPr>
              <w:t>Σειροθέτηση</w:t>
            </w:r>
          </w:p>
        </w:tc>
        <w:tc>
          <w:tcPr>
            <w:tcW w:w="720" w:type="dxa"/>
          </w:tcPr>
          <w:p w:rsidR="008C326D" w:rsidRPr="004B69BF" w:rsidRDefault="008C326D" w:rsidP="004B69BF">
            <w:pPr>
              <w:jc w:val="both"/>
              <w:rPr>
                <w:b/>
              </w:rPr>
            </w:pPr>
          </w:p>
        </w:tc>
        <w:tc>
          <w:tcPr>
            <w:tcW w:w="674" w:type="dxa"/>
          </w:tcPr>
          <w:p w:rsidR="008C326D" w:rsidRPr="004B69BF" w:rsidRDefault="008C326D" w:rsidP="004B69BF">
            <w:pPr>
              <w:jc w:val="both"/>
              <w:rPr>
                <w:b/>
              </w:rPr>
            </w:pPr>
          </w:p>
        </w:tc>
      </w:tr>
      <w:tr w:rsidR="008C326D" w:rsidRPr="004B69BF" w:rsidTr="004B69BF">
        <w:tc>
          <w:tcPr>
            <w:tcW w:w="7128" w:type="dxa"/>
          </w:tcPr>
          <w:p w:rsidR="008C326D" w:rsidRPr="004B69BF" w:rsidRDefault="008C326D" w:rsidP="004B69BF">
            <w:pPr>
              <w:jc w:val="both"/>
              <w:rPr>
                <w:b/>
              </w:rPr>
            </w:pPr>
            <w:r w:rsidRPr="004B69BF">
              <w:rPr>
                <w:b/>
              </w:rPr>
              <w:t xml:space="preserve">Αλληλουχίες </w:t>
            </w:r>
          </w:p>
        </w:tc>
        <w:tc>
          <w:tcPr>
            <w:tcW w:w="720" w:type="dxa"/>
          </w:tcPr>
          <w:p w:rsidR="008C326D" w:rsidRPr="004B69BF" w:rsidRDefault="008C326D" w:rsidP="004B69BF">
            <w:pPr>
              <w:jc w:val="both"/>
              <w:rPr>
                <w:b/>
              </w:rPr>
            </w:pPr>
          </w:p>
        </w:tc>
        <w:tc>
          <w:tcPr>
            <w:tcW w:w="674" w:type="dxa"/>
          </w:tcPr>
          <w:p w:rsidR="008C326D" w:rsidRPr="004B69BF" w:rsidRDefault="008C326D" w:rsidP="004B69BF">
            <w:pPr>
              <w:jc w:val="both"/>
              <w:rPr>
                <w:b/>
              </w:rPr>
            </w:pPr>
          </w:p>
        </w:tc>
      </w:tr>
      <w:tr w:rsidR="008C326D" w:rsidRPr="004B69BF" w:rsidTr="004B69BF">
        <w:tc>
          <w:tcPr>
            <w:tcW w:w="7128" w:type="dxa"/>
          </w:tcPr>
          <w:p w:rsidR="008C326D" w:rsidRPr="004B69BF" w:rsidRDefault="008C326D" w:rsidP="004B69BF">
            <w:pPr>
              <w:jc w:val="both"/>
              <w:rPr>
                <w:b/>
              </w:rPr>
            </w:pPr>
            <w:r w:rsidRPr="004B69BF">
              <w:rPr>
                <w:b/>
              </w:rPr>
              <w:t>Παρατηρητικότητα</w:t>
            </w:r>
          </w:p>
        </w:tc>
        <w:tc>
          <w:tcPr>
            <w:tcW w:w="720" w:type="dxa"/>
          </w:tcPr>
          <w:p w:rsidR="008C326D" w:rsidRPr="004B69BF" w:rsidRDefault="008C326D" w:rsidP="004B69BF">
            <w:pPr>
              <w:jc w:val="both"/>
              <w:rPr>
                <w:b/>
              </w:rPr>
            </w:pPr>
          </w:p>
        </w:tc>
        <w:tc>
          <w:tcPr>
            <w:tcW w:w="674" w:type="dxa"/>
          </w:tcPr>
          <w:p w:rsidR="008C326D" w:rsidRPr="004B69BF" w:rsidRDefault="008C326D" w:rsidP="004B69BF">
            <w:pPr>
              <w:jc w:val="both"/>
              <w:rPr>
                <w:b/>
              </w:rPr>
            </w:pPr>
          </w:p>
        </w:tc>
      </w:tr>
    </w:tbl>
    <w:p w:rsidR="008C326D" w:rsidRDefault="008C326D" w:rsidP="00424186">
      <w:pPr>
        <w:jc w:val="both"/>
        <w:rPr>
          <w:b/>
        </w:rPr>
      </w:pPr>
    </w:p>
    <w:p w:rsidR="005F3B06" w:rsidRDefault="005F3B06" w:rsidP="00424186">
      <w:pPr>
        <w:jc w:val="both"/>
        <w:rPr>
          <w:b/>
        </w:rPr>
      </w:pPr>
    </w:p>
    <w:p w:rsidR="003D652C" w:rsidRDefault="003D652C" w:rsidP="00424186">
      <w:pPr>
        <w:jc w:val="both"/>
        <w:rPr>
          <w:b/>
        </w:rPr>
      </w:pPr>
      <w:r>
        <w:rPr>
          <w:b/>
        </w:rPr>
        <w:t xml:space="preserve">Σχολική Γνώση ( περιγράψτε τη μαθησιακή εικόνα του μαθητή σε σχέση με το μέσο όρο της τάξης του </w:t>
      </w:r>
      <w:r w:rsidR="00457C97">
        <w:rPr>
          <w:b/>
        </w:rPr>
        <w:t>στους τομείς</w:t>
      </w:r>
      <w:r w:rsidR="00457C97" w:rsidRPr="00457C97">
        <w:rPr>
          <w:b/>
        </w:rPr>
        <w:t xml:space="preserve">: </w:t>
      </w:r>
      <w:r w:rsidR="00457C97">
        <w:rPr>
          <w:b/>
        </w:rPr>
        <w:t>ανάγνωσης</w:t>
      </w:r>
      <w:r w:rsidR="00457C97" w:rsidRPr="00457C97">
        <w:rPr>
          <w:b/>
        </w:rPr>
        <w:t>,</w:t>
      </w:r>
      <w:r w:rsidR="00457C97">
        <w:rPr>
          <w:b/>
        </w:rPr>
        <w:t xml:space="preserve"> κατανόησης</w:t>
      </w:r>
      <w:r w:rsidR="00457C97" w:rsidRPr="00457C97">
        <w:rPr>
          <w:b/>
        </w:rPr>
        <w:t>,</w:t>
      </w:r>
      <w:r w:rsidR="00457C97">
        <w:rPr>
          <w:b/>
        </w:rPr>
        <w:t xml:space="preserve"> παραγωγής γραπτού λόγου και μαθηματικών</w:t>
      </w:r>
      <w:r>
        <w:rPr>
          <w:b/>
        </w:rPr>
        <w:t xml:space="preserve">) </w:t>
      </w:r>
    </w:p>
    <w:p w:rsidR="003D652C" w:rsidRDefault="00457C97" w:rsidP="00424186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0A51" w:rsidRDefault="00E30A51" w:rsidP="00424186">
      <w:pPr>
        <w:jc w:val="both"/>
        <w:rPr>
          <w:b/>
        </w:rPr>
      </w:pPr>
      <w:r>
        <w:rPr>
          <w:b/>
        </w:rPr>
        <w:t xml:space="preserve">Επικοινωνιακές Δεξιότητες </w:t>
      </w:r>
    </w:p>
    <w:p w:rsidR="00ED26B2" w:rsidRDefault="00ED26B2" w:rsidP="00E30A51"/>
    <w:p w:rsidR="00E30A51" w:rsidRDefault="00E30A51" w:rsidP="00E30A51">
      <w:r>
        <w:t>Προφορικός λόγος (άρθρωση</w:t>
      </w:r>
      <w:r w:rsidR="007A1206">
        <w:t>,</w:t>
      </w:r>
      <w:r>
        <w:t xml:space="preserve"> εύρος λεξιλογίου</w:t>
      </w:r>
      <w:r w:rsidR="007A1206">
        <w:t>,</w:t>
      </w:r>
      <w:r>
        <w:t xml:space="preserve"> έκφραση</w:t>
      </w:r>
      <w:r w:rsidR="007A1206">
        <w:t>,</w:t>
      </w:r>
      <w:r>
        <w:t xml:space="preserve"> κατανόηση)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0A51" w:rsidRDefault="00E30A51" w:rsidP="00E30A51">
      <w:r>
        <w:t>Βλεμματική επαφή ……………………………………………………………………………………………………………………………………………………………………………………</w:t>
      </w:r>
    </w:p>
    <w:p w:rsidR="00E30A51" w:rsidRDefault="00E30A51" w:rsidP="00E30A51">
      <w:r>
        <w:t xml:space="preserve">Συμμετοχή σε διάλογο-διατήρηση διαλόγου </w:t>
      </w:r>
    </w:p>
    <w:p w:rsidR="00ED26B2" w:rsidRDefault="00ED26B2" w:rsidP="00E30A51">
      <w:r>
        <w:t>………………………………………………………………………………………………………………...………………………………………………………………….</w:t>
      </w:r>
    </w:p>
    <w:p w:rsidR="00ED26B2" w:rsidRDefault="00187C10" w:rsidP="00E30A51">
      <w:pPr>
        <w:rPr>
          <w:b/>
        </w:rPr>
      </w:pPr>
      <w:r>
        <w:rPr>
          <w:b/>
        </w:rPr>
        <w:t xml:space="preserve">Η. </w:t>
      </w:r>
      <w:r w:rsidR="00ED26B2" w:rsidRPr="00ED26B2">
        <w:rPr>
          <w:b/>
        </w:rPr>
        <w:t xml:space="preserve">ΣΥΜΠΕΡΙΦΟΡΑ </w:t>
      </w:r>
      <w:r w:rsidR="00ED26B2">
        <w:rPr>
          <w:b/>
        </w:rPr>
        <w:t xml:space="preserve">ΜΑΘΗΤΗ </w:t>
      </w:r>
    </w:p>
    <w:p w:rsidR="00ED26B2" w:rsidRDefault="00ED26B2" w:rsidP="00E30A51">
      <w:pPr>
        <w:rPr>
          <w:b/>
        </w:rPr>
      </w:pPr>
      <w:r>
        <w:rPr>
          <w:b/>
        </w:rPr>
        <w:lastRenderedPageBreak/>
        <w:t>Στα πλαίσια της τάξης</w:t>
      </w:r>
      <w:r w:rsidR="007A1206">
        <w:rPr>
          <w:b/>
        </w:rPr>
        <w:t xml:space="preserve"> </w:t>
      </w:r>
      <w:r>
        <w:rPr>
          <w:b/>
        </w:rPr>
        <w:t>(ικανότητα συγκέντρωσης, οργάνωση χρόνου-χώρου, κινητικότητα, συμμετοχή στο μάθημα)</w:t>
      </w:r>
    </w:p>
    <w:p w:rsidR="00ED26B2" w:rsidRDefault="00ED26B2" w:rsidP="00E30A51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D26B2" w:rsidRDefault="00187C10" w:rsidP="00E30A51">
      <w:pPr>
        <w:rPr>
          <w:b/>
        </w:rPr>
      </w:pPr>
      <w:r>
        <w:rPr>
          <w:b/>
        </w:rPr>
        <w:t xml:space="preserve">Σχέσεις με συνομηλίκους </w:t>
      </w:r>
    </w:p>
    <w:p w:rsidR="00187C10" w:rsidRDefault="00187C10" w:rsidP="00E30A51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D26B2" w:rsidRDefault="00187C10" w:rsidP="00E30A51">
      <w:pPr>
        <w:rPr>
          <w:b/>
        </w:rPr>
      </w:pPr>
      <w:r>
        <w:rPr>
          <w:b/>
        </w:rPr>
        <w:t>Σχέσεις με τους εκπαιδευτικούς</w:t>
      </w:r>
    </w:p>
    <w:p w:rsidR="00187C10" w:rsidRDefault="00187C10" w:rsidP="00E30A51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F3B06" w:rsidRDefault="005F3B06" w:rsidP="00E30A51">
      <w:pPr>
        <w:rPr>
          <w:b/>
        </w:rPr>
      </w:pPr>
    </w:p>
    <w:p w:rsidR="005F3B06" w:rsidRDefault="005F3B06" w:rsidP="00E30A51">
      <w:pPr>
        <w:rPr>
          <w:b/>
        </w:rPr>
      </w:pPr>
    </w:p>
    <w:p w:rsidR="00187C10" w:rsidRDefault="00187C10" w:rsidP="00E30A51">
      <w:pPr>
        <w:rPr>
          <w:b/>
        </w:rPr>
      </w:pPr>
      <w:r>
        <w:rPr>
          <w:b/>
        </w:rPr>
        <w:t>Θ. ΣΤΟΙΧΕΙΑ ΦΟΙΤΗΣΗΣ ΜΑΘΗΤΗ/ΤΡΙΑΣ</w:t>
      </w:r>
    </w:p>
    <w:p w:rsidR="00187C10" w:rsidRDefault="00187C10" w:rsidP="00E30A51">
      <w:pPr>
        <w:rPr>
          <w:b/>
        </w:rPr>
      </w:pPr>
      <w:r>
        <w:rPr>
          <w:b/>
        </w:rPr>
        <w:t>Συχνότητα φοίτησης</w:t>
      </w:r>
    </w:p>
    <w:p w:rsidR="00187C10" w:rsidRDefault="00187C10" w:rsidP="00E30A51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87C10" w:rsidRDefault="00187C10" w:rsidP="00E30A51">
      <w:pPr>
        <w:rPr>
          <w:b/>
        </w:rPr>
      </w:pPr>
      <w:r>
        <w:rPr>
          <w:b/>
        </w:rPr>
        <w:t>Συνέπεια στις σχολικές του υποχρεώσεις</w:t>
      </w:r>
    </w:p>
    <w:p w:rsidR="00187C10" w:rsidRDefault="00187C10" w:rsidP="00E30A51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87C10" w:rsidRDefault="00187C10" w:rsidP="00E30A51">
      <w:pPr>
        <w:rPr>
          <w:b/>
        </w:rPr>
      </w:pPr>
      <w:r>
        <w:rPr>
          <w:b/>
        </w:rPr>
        <w:t>Περιγραφή θετικών χαρακτηριστικών και κλίσεων του μαθητή</w:t>
      </w:r>
    </w:p>
    <w:p w:rsidR="00187C10" w:rsidRDefault="00187C10" w:rsidP="00E30A51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87C10" w:rsidRDefault="00187C10" w:rsidP="00E30A51">
      <w:pPr>
        <w:rPr>
          <w:b/>
        </w:rPr>
      </w:pPr>
      <w:r>
        <w:rPr>
          <w:b/>
        </w:rPr>
        <w:t>Περιγραφή συμπεριφορ</w:t>
      </w:r>
      <w:r w:rsidR="004A002F">
        <w:rPr>
          <w:b/>
        </w:rPr>
        <w:t>ών που σας προβληματίζουν και δεν αναφέρονται παραπάνω</w:t>
      </w:r>
    </w:p>
    <w:p w:rsidR="004A002F" w:rsidRDefault="004A002F" w:rsidP="00E30A51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A002F" w:rsidRDefault="004A002F" w:rsidP="00E30A51">
      <w:pPr>
        <w:rPr>
          <w:b/>
        </w:rPr>
      </w:pPr>
      <w:r>
        <w:rPr>
          <w:b/>
        </w:rPr>
        <w:t xml:space="preserve">Η. ΕΚΠΑΙΔΕΥΤΙΚΟΙ ΧΕΙΡΙΣΜΟΙ </w:t>
      </w:r>
    </w:p>
    <w:p w:rsidR="004A002F" w:rsidRDefault="004A002F" w:rsidP="00E30A51">
      <w:pPr>
        <w:rPr>
          <w:b/>
        </w:rPr>
      </w:pPr>
      <w:r>
        <w:rPr>
          <w:b/>
        </w:rPr>
        <w:t>Αναφέρατε τις ενέργειες στις οποίες προβήκατε για την αντιμετώπιση των δυσκολιών του μαθητή</w:t>
      </w:r>
      <w:r w:rsidR="000309BB">
        <w:rPr>
          <w:b/>
        </w:rPr>
        <w:t xml:space="preserve"> </w:t>
      </w:r>
      <w:r>
        <w:rPr>
          <w:b/>
        </w:rPr>
        <w:t>(</w:t>
      </w:r>
      <w:r w:rsidR="000309BB">
        <w:rPr>
          <w:b/>
        </w:rPr>
        <w:t>συνεργασία</w:t>
      </w:r>
      <w:r>
        <w:rPr>
          <w:b/>
        </w:rPr>
        <w:t xml:space="preserve"> με σχολικό σύμβουλο γενικής και ειδικής αγωγής, συνεργασία με εκπαιδευτικό τμήματος ένταξης </w:t>
      </w:r>
      <w:r w:rsidR="000309BB">
        <w:rPr>
          <w:b/>
        </w:rPr>
        <w:t>εάν λειτουργεί</w:t>
      </w:r>
      <w:r>
        <w:rPr>
          <w:b/>
        </w:rPr>
        <w:t xml:space="preserve">, </w:t>
      </w:r>
      <w:r w:rsidR="005F3B06">
        <w:rPr>
          <w:b/>
        </w:rPr>
        <w:t xml:space="preserve">συνεργασία με ειδικότητες εκπαιδευτικών που εμπλέκονται στην εκπαίδευση του μαθητή, </w:t>
      </w:r>
      <w:r>
        <w:rPr>
          <w:b/>
        </w:rPr>
        <w:t>κατάρτιση βραχύχρονου προγράμματος παρέμβασης)</w:t>
      </w:r>
      <w:r w:rsidR="000309BB">
        <w:rPr>
          <w:b/>
        </w:rPr>
        <w:t>. Περιγράψτε σύντομα</w:t>
      </w:r>
      <w:r>
        <w:rPr>
          <w:b/>
        </w:rPr>
        <w:t xml:space="preserve"> </w:t>
      </w:r>
    </w:p>
    <w:p w:rsidR="004A002F" w:rsidRDefault="004A002F" w:rsidP="00E30A51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A002F" w:rsidRDefault="004A002F" w:rsidP="00E30A51">
      <w:pPr>
        <w:rPr>
          <w:b/>
        </w:rPr>
      </w:pPr>
      <w:r>
        <w:rPr>
          <w:b/>
        </w:rPr>
        <w:t>Παρακαλούμε κοινοποιήστε μας το βραχύχρονο πρόγραμμα παρέμβασης</w:t>
      </w:r>
      <w:r w:rsidR="000309BB">
        <w:rPr>
          <w:b/>
        </w:rPr>
        <w:t xml:space="preserve"> καθώς και τις ενέργειες ΕΔΕΑΥ (εφόσον λειτουργεί)</w:t>
      </w:r>
      <w:r>
        <w:rPr>
          <w:b/>
        </w:rPr>
        <w:t xml:space="preserve">. </w:t>
      </w:r>
    </w:p>
    <w:p w:rsidR="005F3B06" w:rsidRDefault="005F3B06" w:rsidP="00E30A51">
      <w:pPr>
        <w:rPr>
          <w:b/>
        </w:rPr>
      </w:pPr>
    </w:p>
    <w:p w:rsidR="005F3B06" w:rsidRDefault="005F3B06" w:rsidP="00E30A51">
      <w:pPr>
        <w:rPr>
          <w:b/>
        </w:rPr>
      </w:pPr>
    </w:p>
    <w:p w:rsidR="005F3B06" w:rsidRDefault="005F3B06" w:rsidP="00E30A51">
      <w:pPr>
        <w:rPr>
          <w:b/>
        </w:rPr>
      </w:pPr>
    </w:p>
    <w:p w:rsidR="005F3B06" w:rsidRDefault="005F3B06" w:rsidP="00E30A51">
      <w:pPr>
        <w:rPr>
          <w:b/>
        </w:rPr>
      </w:pPr>
    </w:p>
    <w:p w:rsidR="005F3B06" w:rsidRDefault="005F3B06" w:rsidP="00E30A51">
      <w:pPr>
        <w:rPr>
          <w:b/>
        </w:rPr>
      </w:pPr>
      <w:r>
        <w:rPr>
          <w:b/>
        </w:rPr>
        <w:t>Ο Δ/ΝΤΗΣ                                                     ΟΙ ΕΚΠ/ΚΟΙ (ανά ειδικότητα)</w:t>
      </w:r>
    </w:p>
    <w:sectPr w:rsidR="005F3B06" w:rsidSect="0004024F">
      <w:pgSz w:w="11906" w:h="16838"/>
      <w:pgMar w:top="143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5D13"/>
    <w:rsid w:val="000309BB"/>
    <w:rsid w:val="0004024F"/>
    <w:rsid w:val="000445D9"/>
    <w:rsid w:val="000773A5"/>
    <w:rsid w:val="00187C10"/>
    <w:rsid w:val="001F270C"/>
    <w:rsid w:val="001F3ABE"/>
    <w:rsid w:val="002939F4"/>
    <w:rsid w:val="003D652C"/>
    <w:rsid w:val="00424186"/>
    <w:rsid w:val="00455783"/>
    <w:rsid w:val="00457C97"/>
    <w:rsid w:val="004A002F"/>
    <w:rsid w:val="004B69BF"/>
    <w:rsid w:val="004F47D4"/>
    <w:rsid w:val="004F5CF0"/>
    <w:rsid w:val="005D5A1B"/>
    <w:rsid w:val="005D70D1"/>
    <w:rsid w:val="005F3B06"/>
    <w:rsid w:val="006647F6"/>
    <w:rsid w:val="006C00A3"/>
    <w:rsid w:val="007219B8"/>
    <w:rsid w:val="007471B5"/>
    <w:rsid w:val="007A1206"/>
    <w:rsid w:val="00896057"/>
    <w:rsid w:val="008B39A9"/>
    <w:rsid w:val="008C326D"/>
    <w:rsid w:val="00A15714"/>
    <w:rsid w:val="00AB212B"/>
    <w:rsid w:val="00AC2766"/>
    <w:rsid w:val="00B91D7A"/>
    <w:rsid w:val="00BC292C"/>
    <w:rsid w:val="00D255E3"/>
    <w:rsid w:val="00D55D13"/>
    <w:rsid w:val="00E30A51"/>
    <w:rsid w:val="00E65865"/>
    <w:rsid w:val="00ED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7ECED1D8"/>
  <w15:docId w15:val="{7846A7A7-4786-4A5F-B5EA-71388432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D5A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5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rsid w:val="007219B8"/>
    <w:rPr>
      <w:color w:val="0000FF"/>
      <w:u w:val="single"/>
    </w:rPr>
  </w:style>
  <w:style w:type="paragraph" w:styleId="a4">
    <w:name w:val="Balloon Text"/>
    <w:basedOn w:val="a"/>
    <w:link w:val="Char"/>
    <w:rsid w:val="00E6586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E65865"/>
    <w:rPr>
      <w:rFonts w:ascii="Tahoma" w:hAnsi="Tahoma" w:cs="Tahoma"/>
      <w:sz w:val="16"/>
      <w:szCs w:val="16"/>
    </w:rPr>
  </w:style>
  <w:style w:type="character" w:customStyle="1" w:styleId="inline-text">
    <w:name w:val="inline-text"/>
    <w:basedOn w:val="a0"/>
    <w:rsid w:val="00E65865"/>
  </w:style>
  <w:style w:type="character" w:customStyle="1" w:styleId="a5">
    <w:name w:val="Σύνδεσμος διαδικτύου"/>
    <w:uiPriority w:val="99"/>
    <w:rsid w:val="000445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il@1kesy-peiraia.att.sch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1581</Words>
  <Characters>8541</Characters>
  <Application>Microsoft Office Word</Application>
  <DocSecurity>0</DocSecurity>
  <Lines>71</Lines>
  <Paragraphs>20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ΕΝΤΥΠΟ ΑΞΙΟΛΟΓΗΣΗΣ ΜΑΘΗΤΗ/ΤΡΙΑΣ ΓΙΑ ΜΑΘΗΤΕΣ ΔΗΜΟΤΙΚΟΥ</vt:lpstr>
      <vt:lpstr>ΕΝΤΥΠΟ ΑΞΙΟΛΟΓΗΣΗΣ ΜΑΘΗΤΗ/ΤΡΙΑΣ ΓΙΑ ΜΑΘΗΤΕΣ ΔΗΜΟΤΙΚΟΥ</vt:lpstr>
    </vt:vector>
  </TitlesOfParts>
  <Company>ΥΠΕΠΘ</Company>
  <LinksUpToDate>false</LinksUpToDate>
  <CharactersWithSpaces>10102</CharactersWithSpaces>
  <SharedDoc>false</SharedDoc>
  <HLinks>
    <vt:vector size="6" baseType="variant">
      <vt:variant>
        <vt:i4>2031657</vt:i4>
      </vt:variant>
      <vt:variant>
        <vt:i4>0</vt:i4>
      </vt:variant>
      <vt:variant>
        <vt:i4>0</vt:i4>
      </vt:variant>
      <vt:variant>
        <vt:i4>5</vt:i4>
      </vt:variant>
      <vt:variant>
        <vt:lpwstr>mail@kday-peiraia.att.sch.gr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ΕΝΤΥΠΟ ΑΞΙΟΛΟΓΗΣΗΣ ΜΑΘΗΤΗ/ΤΡΙΑΣ ΓΙΑ ΜΑΘΗΤΕΣ ΔΗΜΟΤΙΚΟΥ</dc:title>
  <dc:creator>Administrator</dc:creator>
  <cp:lastModifiedBy>User</cp:lastModifiedBy>
  <cp:revision>5</cp:revision>
  <cp:lastPrinted>2016-03-22T11:21:00Z</cp:lastPrinted>
  <dcterms:created xsi:type="dcterms:W3CDTF">2019-02-04T07:27:00Z</dcterms:created>
  <dcterms:modified xsi:type="dcterms:W3CDTF">2025-07-04T07:58:00Z</dcterms:modified>
</cp:coreProperties>
</file>